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CB61B" w14:textId="70709846" w:rsidR="004521DC" w:rsidRDefault="008506A3" w:rsidP="00453ECF">
      <w:pPr>
        <w:ind w:firstLine="360"/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C2979" wp14:editId="459CDDE1">
                <wp:simplePos x="0" y="0"/>
                <wp:positionH relativeFrom="column">
                  <wp:posOffset>-337820</wp:posOffset>
                </wp:positionH>
                <wp:positionV relativeFrom="paragraph">
                  <wp:posOffset>-231140</wp:posOffset>
                </wp:positionV>
                <wp:extent cx="4533900" cy="3190875"/>
                <wp:effectExtent l="38100" t="38100" r="114300" b="12382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3190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97365" id="Obdélník 1" o:spid="_x0000_s1026" style="position:absolute;margin-left:-26.6pt;margin-top:-18.2pt;width:357pt;height:25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" filled="f" strokecolor="black [3213]" strokeweight="1pt">
                <v:shadow on="t" color="black" opacity="26214f" origin="-.5,-.5" offset=".74836mm,.74836mm"/>
              </v:rect>
            </w:pict>
          </mc:Fallback>
        </mc:AlternateContent>
      </w:r>
      <w:r w:rsidR="00DA2E1B" w:rsidRPr="00DA2E1B">
        <w:rPr>
          <w:rFonts w:ascii="Arial Black" w:hAnsi="Arial Black" w:cs="Arial"/>
          <w:b/>
          <w:sz w:val="24"/>
          <w:szCs w:val="24"/>
        </w:rPr>
        <w:t xml:space="preserve">Obsah </w:t>
      </w:r>
      <w:proofErr w:type="spellStart"/>
      <w:proofErr w:type="gramStart"/>
      <w:r w:rsidR="00DA2E1B" w:rsidRPr="00DA2E1B">
        <w:rPr>
          <w:rFonts w:ascii="Arial Black" w:hAnsi="Arial Black" w:cs="Arial"/>
          <w:b/>
          <w:sz w:val="24"/>
          <w:szCs w:val="24"/>
        </w:rPr>
        <w:t>architektonicko</w:t>
      </w:r>
      <w:proofErr w:type="spellEnd"/>
      <w:r w:rsidR="00DA2E1B" w:rsidRPr="00DA2E1B">
        <w:rPr>
          <w:rFonts w:ascii="Arial Black" w:hAnsi="Arial Black" w:cs="Arial"/>
          <w:b/>
          <w:sz w:val="24"/>
          <w:szCs w:val="24"/>
        </w:rPr>
        <w:t xml:space="preserve"> -</w:t>
      </w:r>
      <w:r w:rsidR="00D712CD">
        <w:rPr>
          <w:rFonts w:ascii="Arial Black" w:hAnsi="Arial Black" w:cs="Arial"/>
          <w:b/>
          <w:sz w:val="24"/>
          <w:szCs w:val="24"/>
        </w:rPr>
        <w:t xml:space="preserve"> </w:t>
      </w:r>
      <w:r w:rsidR="00DA2E1B" w:rsidRPr="00DA2E1B">
        <w:rPr>
          <w:rFonts w:ascii="Arial Black" w:hAnsi="Arial Black" w:cs="Arial"/>
          <w:b/>
          <w:sz w:val="24"/>
          <w:szCs w:val="24"/>
        </w:rPr>
        <w:t>stavební</w:t>
      </w:r>
      <w:proofErr w:type="gramEnd"/>
      <w:r w:rsidR="00DA2E1B" w:rsidRPr="00DA2E1B">
        <w:rPr>
          <w:rFonts w:ascii="Arial Black" w:hAnsi="Arial Black" w:cs="Arial"/>
          <w:b/>
          <w:sz w:val="24"/>
          <w:szCs w:val="24"/>
        </w:rPr>
        <w:t xml:space="preserve"> části</w:t>
      </w:r>
    </w:p>
    <w:p w14:paraId="2A8E99FC" w14:textId="77777777" w:rsidR="00AA22E9" w:rsidRPr="00AA22E9" w:rsidRDefault="00AA22E9" w:rsidP="00453ECF">
      <w:pPr>
        <w:ind w:firstLine="360"/>
        <w:rPr>
          <w:rFonts w:ascii="Arial Black" w:hAnsi="Arial Black" w:cs="Arial"/>
          <w:b/>
          <w:sz w:val="16"/>
          <w:szCs w:val="16"/>
        </w:rPr>
      </w:pPr>
    </w:p>
    <w:p w14:paraId="58678718" w14:textId="62095A64" w:rsidR="00DA2E1B" w:rsidRPr="00AA22E9" w:rsidRDefault="00DA2E1B" w:rsidP="00453ECF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>technická zpráva</w:t>
      </w:r>
    </w:p>
    <w:p w14:paraId="4AE1521F" w14:textId="058770FB" w:rsidR="004165E2" w:rsidRPr="00AA22E9" w:rsidRDefault="00F07D35" w:rsidP="00453ECF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 xml:space="preserve">půdorys střechy - </w:t>
      </w:r>
      <w:r w:rsidR="004165E2" w:rsidRPr="00AA22E9">
        <w:rPr>
          <w:rFonts w:ascii="Arial" w:hAnsi="Arial" w:cs="Arial"/>
        </w:rPr>
        <w:t>stávající stav a bourání</w:t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100</w:t>
      </w:r>
    </w:p>
    <w:p w14:paraId="3805EFE0" w14:textId="2DA05002" w:rsidR="00F07D35" w:rsidRPr="00AA22E9" w:rsidRDefault="00F07D35" w:rsidP="00453ECF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 xml:space="preserve">řez B-B </w:t>
      </w:r>
      <w:r w:rsidRPr="00AA22E9">
        <w:rPr>
          <w:rFonts w:ascii="Arial" w:hAnsi="Arial" w:cs="Arial"/>
        </w:rPr>
        <w:t>- stávající stav a bourání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</w:t>
      </w:r>
      <w:r w:rsidRPr="00AA22E9">
        <w:rPr>
          <w:rFonts w:ascii="Arial" w:hAnsi="Arial" w:cs="Arial"/>
        </w:rPr>
        <w:t>5</w:t>
      </w:r>
      <w:r w:rsidRPr="00AA22E9">
        <w:rPr>
          <w:rFonts w:ascii="Arial" w:hAnsi="Arial" w:cs="Arial"/>
        </w:rPr>
        <w:t>0</w:t>
      </w:r>
    </w:p>
    <w:p w14:paraId="24D10EFC" w14:textId="536DF60B" w:rsidR="00F07D35" w:rsidRPr="00AA22E9" w:rsidRDefault="00F07D35" w:rsidP="00F07D35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 xml:space="preserve">řez </w:t>
      </w:r>
      <w:r w:rsidRPr="00AA22E9">
        <w:rPr>
          <w:rFonts w:ascii="Arial" w:hAnsi="Arial" w:cs="Arial"/>
        </w:rPr>
        <w:t>C</w:t>
      </w:r>
      <w:r w:rsidRPr="00AA22E9">
        <w:rPr>
          <w:rFonts w:ascii="Arial" w:hAnsi="Arial" w:cs="Arial"/>
        </w:rPr>
        <w:t>-</w:t>
      </w:r>
      <w:r w:rsidRPr="00AA22E9">
        <w:rPr>
          <w:rFonts w:ascii="Arial" w:hAnsi="Arial" w:cs="Arial"/>
        </w:rPr>
        <w:t>C</w:t>
      </w:r>
      <w:r w:rsidRPr="00AA22E9">
        <w:rPr>
          <w:rFonts w:ascii="Arial" w:hAnsi="Arial" w:cs="Arial"/>
        </w:rPr>
        <w:t xml:space="preserve"> - stávající stav a bourání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50</w:t>
      </w:r>
    </w:p>
    <w:p w14:paraId="7966A369" w14:textId="04552465" w:rsidR="00F07D35" w:rsidRPr="00AA22E9" w:rsidRDefault="00F07D35" w:rsidP="00F07D35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 xml:space="preserve">půdorys střechy - </w:t>
      </w:r>
      <w:r w:rsidRPr="00AA22E9">
        <w:rPr>
          <w:rFonts w:ascii="Arial" w:hAnsi="Arial" w:cs="Arial"/>
        </w:rPr>
        <w:t>navrhovaný</w:t>
      </w:r>
      <w:r w:rsidRPr="00AA22E9">
        <w:rPr>
          <w:rFonts w:ascii="Arial" w:hAnsi="Arial" w:cs="Arial"/>
        </w:rPr>
        <w:t xml:space="preserve"> stav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100</w:t>
      </w:r>
    </w:p>
    <w:p w14:paraId="5161F508" w14:textId="56FC5125" w:rsidR="00F07D35" w:rsidRPr="00AA22E9" w:rsidRDefault="00F07D35" w:rsidP="00F07D35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>řez B-B -</w:t>
      </w:r>
      <w:r w:rsidRPr="00AA22E9">
        <w:rPr>
          <w:rFonts w:ascii="Arial" w:hAnsi="Arial" w:cs="Arial"/>
        </w:rPr>
        <w:t xml:space="preserve"> </w:t>
      </w:r>
      <w:r w:rsidRPr="00AA22E9">
        <w:rPr>
          <w:rFonts w:ascii="Arial" w:hAnsi="Arial" w:cs="Arial"/>
        </w:rPr>
        <w:t>navrhovaný stav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50</w:t>
      </w:r>
    </w:p>
    <w:p w14:paraId="04EC2EE2" w14:textId="36418BFF" w:rsidR="00F07D35" w:rsidRPr="00AA22E9" w:rsidRDefault="00F07D35" w:rsidP="00F07D35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  <w:b/>
        </w:rPr>
      </w:pPr>
      <w:r w:rsidRPr="00AA22E9">
        <w:rPr>
          <w:rFonts w:ascii="Arial" w:hAnsi="Arial" w:cs="Arial"/>
        </w:rPr>
        <w:t xml:space="preserve">řez </w:t>
      </w:r>
      <w:r w:rsidRPr="00AA22E9">
        <w:rPr>
          <w:rFonts w:ascii="Arial" w:hAnsi="Arial" w:cs="Arial"/>
        </w:rPr>
        <w:t>C</w:t>
      </w:r>
      <w:r w:rsidRPr="00AA22E9">
        <w:rPr>
          <w:rFonts w:ascii="Arial" w:hAnsi="Arial" w:cs="Arial"/>
        </w:rPr>
        <w:t>-</w:t>
      </w:r>
      <w:r w:rsidRPr="00AA22E9">
        <w:rPr>
          <w:rFonts w:ascii="Arial" w:hAnsi="Arial" w:cs="Arial"/>
        </w:rPr>
        <w:t>C</w:t>
      </w:r>
      <w:r w:rsidRPr="00AA22E9">
        <w:rPr>
          <w:rFonts w:ascii="Arial" w:hAnsi="Arial" w:cs="Arial"/>
        </w:rPr>
        <w:t xml:space="preserve"> - navrhovaný stav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proofErr w:type="gramStart"/>
      <w:r w:rsidRPr="00AA22E9">
        <w:rPr>
          <w:rFonts w:ascii="Arial" w:hAnsi="Arial" w:cs="Arial"/>
        </w:rPr>
        <w:t>1 :</w:t>
      </w:r>
      <w:proofErr w:type="gramEnd"/>
      <w:r w:rsidRPr="00AA22E9">
        <w:rPr>
          <w:rFonts w:ascii="Arial" w:hAnsi="Arial" w:cs="Arial"/>
        </w:rPr>
        <w:t xml:space="preserve"> 50</w:t>
      </w:r>
    </w:p>
    <w:p w14:paraId="1551BD7B" w14:textId="6F9BB651" w:rsidR="00F07D35" w:rsidRPr="00AA22E9" w:rsidRDefault="00F07D35" w:rsidP="00453ECF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</w:rPr>
      </w:pPr>
      <w:r w:rsidRPr="00AA22E9">
        <w:rPr>
          <w:rFonts w:ascii="Arial" w:hAnsi="Arial" w:cs="Arial"/>
        </w:rPr>
        <w:t>ocelová konstrukce pro FV panely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  <w:t>1:100,1:20</w:t>
      </w:r>
    </w:p>
    <w:p w14:paraId="43AE350A" w14:textId="2185C5D0" w:rsidR="00F07D35" w:rsidRPr="00AA22E9" w:rsidRDefault="00AA22E9" w:rsidP="00453ECF">
      <w:pPr>
        <w:pStyle w:val="Odstavecseseznamem"/>
        <w:numPr>
          <w:ilvl w:val="0"/>
          <w:numId w:val="1"/>
        </w:numPr>
        <w:spacing w:line="360" w:lineRule="auto"/>
        <w:ind w:hanging="502"/>
        <w:rPr>
          <w:rFonts w:ascii="Arial" w:hAnsi="Arial" w:cs="Arial"/>
        </w:rPr>
      </w:pPr>
      <w:r w:rsidRPr="00AA22E9">
        <w:rPr>
          <w:rFonts w:ascii="Arial" w:hAnsi="Arial" w:cs="Arial"/>
        </w:rPr>
        <w:t>detaily</w:t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</w:r>
      <w:r w:rsidRPr="00AA22E9">
        <w:rPr>
          <w:rFonts w:ascii="Arial" w:hAnsi="Arial" w:cs="Arial"/>
        </w:rPr>
        <w:tab/>
        <w:t>1:5</w:t>
      </w:r>
    </w:p>
    <w:p w14:paraId="2D74FE85" w14:textId="7C550FE0" w:rsidR="00AE2224" w:rsidRDefault="00AE2224" w:rsidP="008506A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sectPr w:rsidR="00AE2224" w:rsidSect="00286406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6B7"/>
    <w:multiLevelType w:val="hybridMultilevel"/>
    <w:tmpl w:val="259AFD32"/>
    <w:lvl w:ilvl="0" w:tplc="2AEE5F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D61A8"/>
    <w:multiLevelType w:val="hybridMultilevel"/>
    <w:tmpl w:val="C884FB3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178F6"/>
    <w:multiLevelType w:val="multilevel"/>
    <w:tmpl w:val="95346AB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63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800"/>
      </w:pPr>
      <w:rPr>
        <w:rFonts w:hint="default"/>
      </w:rPr>
    </w:lvl>
  </w:abstractNum>
  <w:abstractNum w:abstractNumId="3" w15:restartNumberingAfterBreak="0">
    <w:nsid w:val="15227B93"/>
    <w:multiLevelType w:val="hybridMultilevel"/>
    <w:tmpl w:val="09521196"/>
    <w:lvl w:ilvl="0" w:tplc="E6DC20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12A91"/>
    <w:multiLevelType w:val="hybridMultilevel"/>
    <w:tmpl w:val="0454446C"/>
    <w:lvl w:ilvl="0" w:tplc="77A8D266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0D6661"/>
    <w:multiLevelType w:val="multilevel"/>
    <w:tmpl w:val="A6A44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B9A4297"/>
    <w:multiLevelType w:val="multilevel"/>
    <w:tmpl w:val="A6A44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63B1752"/>
    <w:multiLevelType w:val="multilevel"/>
    <w:tmpl w:val="9F483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055089E"/>
    <w:multiLevelType w:val="multilevel"/>
    <w:tmpl w:val="9FBA0E0A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6C84ECD"/>
    <w:multiLevelType w:val="multilevel"/>
    <w:tmpl w:val="905A56B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28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800"/>
      </w:pPr>
      <w:rPr>
        <w:rFonts w:hint="default"/>
      </w:rPr>
    </w:lvl>
  </w:abstractNum>
  <w:num w:numId="1" w16cid:durableId="600769972">
    <w:abstractNumId w:val="7"/>
  </w:num>
  <w:num w:numId="2" w16cid:durableId="1622759716">
    <w:abstractNumId w:val="5"/>
  </w:num>
  <w:num w:numId="3" w16cid:durableId="1257440943">
    <w:abstractNumId w:val="9"/>
  </w:num>
  <w:num w:numId="4" w16cid:durableId="2087535877">
    <w:abstractNumId w:val="2"/>
  </w:num>
  <w:num w:numId="5" w16cid:durableId="313340159">
    <w:abstractNumId w:val="8"/>
  </w:num>
  <w:num w:numId="6" w16cid:durableId="752121624">
    <w:abstractNumId w:val="1"/>
  </w:num>
  <w:num w:numId="7" w16cid:durableId="160462741">
    <w:abstractNumId w:val="6"/>
  </w:num>
  <w:num w:numId="8" w16cid:durableId="997999728">
    <w:abstractNumId w:val="3"/>
  </w:num>
  <w:num w:numId="9" w16cid:durableId="1853841297">
    <w:abstractNumId w:val="0"/>
  </w:num>
  <w:num w:numId="10" w16cid:durableId="13932353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1B"/>
    <w:rsid w:val="000723C9"/>
    <w:rsid w:val="000A3149"/>
    <w:rsid w:val="000D2EEB"/>
    <w:rsid w:val="00106A42"/>
    <w:rsid w:val="00127F76"/>
    <w:rsid w:val="00193077"/>
    <w:rsid w:val="00286406"/>
    <w:rsid w:val="002E61ED"/>
    <w:rsid w:val="003237E6"/>
    <w:rsid w:val="004165E2"/>
    <w:rsid w:val="004521DC"/>
    <w:rsid w:val="00453ECF"/>
    <w:rsid w:val="00474029"/>
    <w:rsid w:val="004C6A79"/>
    <w:rsid w:val="0060660B"/>
    <w:rsid w:val="006675B3"/>
    <w:rsid w:val="006F2456"/>
    <w:rsid w:val="007257E7"/>
    <w:rsid w:val="007E0B4F"/>
    <w:rsid w:val="008506A3"/>
    <w:rsid w:val="00960C42"/>
    <w:rsid w:val="009845DF"/>
    <w:rsid w:val="009A1E02"/>
    <w:rsid w:val="009E3DDB"/>
    <w:rsid w:val="00A17A69"/>
    <w:rsid w:val="00A53C47"/>
    <w:rsid w:val="00AA22E9"/>
    <w:rsid w:val="00AB6A71"/>
    <w:rsid w:val="00AE2224"/>
    <w:rsid w:val="00AE5247"/>
    <w:rsid w:val="00B726BD"/>
    <w:rsid w:val="00C600D8"/>
    <w:rsid w:val="00D712CD"/>
    <w:rsid w:val="00DA2688"/>
    <w:rsid w:val="00DA2E1B"/>
    <w:rsid w:val="00E018FD"/>
    <w:rsid w:val="00E34840"/>
    <w:rsid w:val="00F07D35"/>
    <w:rsid w:val="00F6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B29D"/>
  <w15:chartTrackingRefBased/>
  <w15:docId w15:val="{51122CA2-D66A-4FF6-A9D1-CE87332F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2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53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Hnilička</dc:creator>
  <cp:keywords/>
  <dc:description/>
  <cp:lastModifiedBy>Petr Hiller</cp:lastModifiedBy>
  <cp:revision>8</cp:revision>
  <cp:lastPrinted>2023-02-02T08:05:00Z</cp:lastPrinted>
  <dcterms:created xsi:type="dcterms:W3CDTF">2021-10-05T09:49:00Z</dcterms:created>
  <dcterms:modified xsi:type="dcterms:W3CDTF">2023-02-02T08:06:00Z</dcterms:modified>
</cp:coreProperties>
</file>